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DBF0" w14:textId="77777777" w:rsidR="006353D7" w:rsidRPr="00241F49" w:rsidRDefault="00277655" w:rsidP="00241F49">
      <w:pPr>
        <w:jc w:val="center"/>
        <w:rPr>
          <w:rFonts w:asciiTheme="majorHAnsi" w:eastAsia="Avenir" w:hAnsiTheme="majorHAnsi" w:cstheme="majorHAnsi"/>
          <w:sz w:val="24"/>
          <w:szCs w:val="24"/>
          <w:u w:val="single"/>
        </w:rPr>
      </w:pPr>
      <w:r w:rsidRPr="00241F49">
        <w:rPr>
          <w:rFonts w:asciiTheme="majorHAnsi" w:eastAsia="Avenir" w:hAnsiTheme="majorHAnsi" w:cstheme="majorHAnsi"/>
          <w:noProof/>
          <w:sz w:val="24"/>
          <w:szCs w:val="24"/>
        </w:rPr>
        <w:drawing>
          <wp:inline distT="114300" distB="114300" distL="114300" distR="114300" wp14:anchorId="54DB185F" wp14:editId="3488EDC6">
            <wp:extent cx="1460500" cy="1365250"/>
            <wp:effectExtent l="0" t="0" r="635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0500" cy="1365250"/>
                    </a:xfrm>
                    <a:prstGeom prst="rect">
                      <a:avLst/>
                    </a:prstGeom>
                    <a:ln/>
                  </pic:spPr>
                </pic:pic>
              </a:graphicData>
            </a:graphic>
          </wp:inline>
        </w:drawing>
      </w:r>
    </w:p>
    <w:p w14:paraId="51297501" w14:textId="77777777" w:rsidR="006353D7" w:rsidRPr="00241F49" w:rsidRDefault="006353D7" w:rsidP="00241F49">
      <w:pPr>
        <w:jc w:val="center"/>
        <w:rPr>
          <w:rFonts w:asciiTheme="majorHAnsi" w:eastAsia="Avenir" w:hAnsiTheme="majorHAnsi" w:cstheme="majorHAnsi"/>
          <w:b/>
          <w:bCs/>
          <w:sz w:val="24"/>
          <w:szCs w:val="24"/>
        </w:rPr>
      </w:pPr>
    </w:p>
    <w:p w14:paraId="68C7E23B" w14:textId="77777777" w:rsidR="00AB2F29" w:rsidRPr="001C48CB" w:rsidRDefault="00AB2F29" w:rsidP="00241F49">
      <w:pPr>
        <w:jc w:val="center"/>
        <w:rPr>
          <w:rFonts w:eastAsia="Avenir"/>
          <w:b/>
          <w:bCs/>
          <w:sz w:val="24"/>
          <w:szCs w:val="24"/>
        </w:rPr>
      </w:pPr>
      <w:r w:rsidRPr="001C48CB">
        <w:rPr>
          <w:rFonts w:eastAsia="Avenir"/>
          <w:b/>
          <w:bCs/>
          <w:sz w:val="24"/>
          <w:szCs w:val="24"/>
        </w:rPr>
        <w:t>Volunteer Policy</w:t>
      </w:r>
    </w:p>
    <w:p w14:paraId="3E7A9A01" w14:textId="7735DF63" w:rsidR="006353D7" w:rsidRPr="001C48CB" w:rsidRDefault="006353D7" w:rsidP="00241F49">
      <w:pPr>
        <w:jc w:val="both"/>
        <w:rPr>
          <w:rFonts w:eastAsia="Avenir"/>
          <w:sz w:val="24"/>
          <w:szCs w:val="24"/>
          <w:u w:val="single"/>
        </w:rPr>
      </w:pPr>
    </w:p>
    <w:p w14:paraId="33DB5844" w14:textId="2938E383" w:rsidR="006353D7" w:rsidRPr="001C48CB" w:rsidRDefault="00AB2F29" w:rsidP="00241F49">
      <w:pPr>
        <w:jc w:val="both"/>
        <w:rPr>
          <w:rFonts w:eastAsia="Avenir"/>
          <w:b/>
          <w:bCs/>
          <w:sz w:val="24"/>
          <w:szCs w:val="24"/>
        </w:rPr>
      </w:pPr>
      <w:r w:rsidRPr="001C48CB">
        <w:rPr>
          <w:rFonts w:eastAsia="Avenir"/>
          <w:b/>
          <w:bCs/>
          <w:sz w:val="24"/>
          <w:szCs w:val="24"/>
        </w:rPr>
        <w:t xml:space="preserve">Original - </w:t>
      </w:r>
      <w:r w:rsidR="00277655" w:rsidRPr="001C48CB">
        <w:rPr>
          <w:rFonts w:eastAsia="Avenir"/>
          <w:b/>
          <w:bCs/>
          <w:sz w:val="24"/>
          <w:szCs w:val="24"/>
        </w:rPr>
        <w:t xml:space="preserve">August </w:t>
      </w:r>
      <w:r w:rsidRPr="001C48CB">
        <w:rPr>
          <w:rFonts w:eastAsia="Avenir"/>
          <w:b/>
          <w:bCs/>
          <w:sz w:val="24"/>
          <w:szCs w:val="24"/>
        </w:rPr>
        <w:t>20</w:t>
      </w:r>
      <w:r w:rsidR="00277655" w:rsidRPr="001C48CB">
        <w:rPr>
          <w:rFonts w:eastAsia="Avenir"/>
          <w:b/>
          <w:bCs/>
          <w:sz w:val="24"/>
          <w:szCs w:val="24"/>
        </w:rPr>
        <w:t>22</w:t>
      </w:r>
    </w:p>
    <w:p w14:paraId="00876D7E" w14:textId="70132021" w:rsidR="00AB2F29" w:rsidRPr="001C48CB" w:rsidRDefault="001C48CB" w:rsidP="00241F49">
      <w:pPr>
        <w:jc w:val="both"/>
        <w:rPr>
          <w:rFonts w:eastAsia="Avenir"/>
          <w:b/>
          <w:bCs/>
          <w:sz w:val="24"/>
          <w:szCs w:val="24"/>
        </w:rPr>
      </w:pPr>
      <w:r w:rsidRPr="001C48CB">
        <w:rPr>
          <w:rFonts w:eastAsia="Avenir"/>
          <w:b/>
          <w:bCs/>
          <w:sz w:val="24"/>
          <w:szCs w:val="24"/>
        </w:rPr>
        <w:t>Updat</w:t>
      </w:r>
      <w:r w:rsidR="00AB2F29" w:rsidRPr="001C48CB">
        <w:rPr>
          <w:rFonts w:eastAsia="Avenir"/>
          <w:b/>
          <w:bCs/>
          <w:sz w:val="24"/>
          <w:szCs w:val="24"/>
        </w:rPr>
        <w:t xml:space="preserve">ed – </w:t>
      </w:r>
      <w:r w:rsidR="00A237AF" w:rsidRPr="001C48CB">
        <w:rPr>
          <w:rFonts w:eastAsia="Avenir"/>
          <w:b/>
          <w:bCs/>
          <w:sz w:val="24"/>
          <w:szCs w:val="24"/>
        </w:rPr>
        <w:t>September</w:t>
      </w:r>
      <w:r w:rsidR="00AB2F29" w:rsidRPr="001C48CB">
        <w:rPr>
          <w:rFonts w:eastAsia="Avenir"/>
          <w:b/>
          <w:bCs/>
          <w:sz w:val="24"/>
          <w:szCs w:val="24"/>
        </w:rPr>
        <w:t xml:space="preserve"> 202</w:t>
      </w:r>
      <w:r w:rsidR="00746AD2" w:rsidRPr="001C48CB">
        <w:rPr>
          <w:rFonts w:eastAsia="Avenir"/>
          <w:b/>
          <w:bCs/>
          <w:sz w:val="24"/>
          <w:szCs w:val="24"/>
        </w:rPr>
        <w:t>4</w:t>
      </w:r>
    </w:p>
    <w:p w14:paraId="145ABF51" w14:textId="2C897D0A" w:rsidR="001C48CB" w:rsidRPr="001C48CB" w:rsidRDefault="001C48CB" w:rsidP="00241F49">
      <w:pPr>
        <w:jc w:val="both"/>
        <w:rPr>
          <w:rFonts w:eastAsia="Avenir"/>
          <w:b/>
          <w:bCs/>
          <w:sz w:val="24"/>
          <w:szCs w:val="24"/>
        </w:rPr>
      </w:pPr>
      <w:r w:rsidRPr="001C48CB">
        <w:rPr>
          <w:rFonts w:eastAsia="Avenir"/>
          <w:b/>
          <w:bCs/>
          <w:sz w:val="24"/>
          <w:szCs w:val="24"/>
        </w:rPr>
        <w:t>Reviewed Annually</w:t>
      </w:r>
    </w:p>
    <w:p w14:paraId="00D5E746" w14:textId="77777777" w:rsidR="006353D7" w:rsidRPr="00241F49" w:rsidRDefault="006353D7" w:rsidP="00241F49">
      <w:pPr>
        <w:jc w:val="both"/>
        <w:rPr>
          <w:rFonts w:asciiTheme="majorHAnsi" w:eastAsia="Avenir" w:hAnsiTheme="majorHAnsi" w:cstheme="majorHAnsi"/>
          <w:sz w:val="24"/>
          <w:szCs w:val="24"/>
        </w:rPr>
      </w:pPr>
    </w:p>
    <w:p w14:paraId="29160F3F" w14:textId="15958CD2"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This is a management document prepared to ensure consistency in our responses of offers or requests from prospective volunteers</w:t>
      </w:r>
      <w:r w:rsidR="00A237AF" w:rsidRPr="00241F49">
        <w:rPr>
          <w:rFonts w:asciiTheme="majorHAnsi" w:eastAsia="Avenir" w:hAnsiTheme="majorHAnsi" w:cstheme="majorHAnsi"/>
          <w:sz w:val="24"/>
          <w:szCs w:val="24"/>
        </w:rPr>
        <w:t>.</w:t>
      </w:r>
    </w:p>
    <w:p w14:paraId="4E539ACF" w14:textId="77777777" w:rsidR="006353D7" w:rsidRPr="00241F49" w:rsidRDefault="006353D7" w:rsidP="00241F49">
      <w:pPr>
        <w:jc w:val="both"/>
        <w:rPr>
          <w:rFonts w:asciiTheme="majorHAnsi" w:eastAsia="Avenir" w:hAnsiTheme="majorHAnsi" w:cstheme="majorHAnsi"/>
          <w:sz w:val="24"/>
          <w:szCs w:val="24"/>
        </w:rPr>
      </w:pPr>
    </w:p>
    <w:p w14:paraId="7866E202" w14:textId="77777777"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Our mission is to meet the special educational needs of pupils placed at the provision.</w:t>
      </w:r>
    </w:p>
    <w:p w14:paraId="1DF950FA" w14:textId="77777777" w:rsidR="006353D7" w:rsidRPr="00241F49" w:rsidRDefault="006353D7" w:rsidP="00241F49">
      <w:pPr>
        <w:jc w:val="both"/>
        <w:rPr>
          <w:rFonts w:asciiTheme="majorHAnsi" w:eastAsia="Avenir" w:hAnsiTheme="majorHAnsi" w:cstheme="majorHAnsi"/>
          <w:sz w:val="24"/>
          <w:szCs w:val="24"/>
        </w:rPr>
      </w:pPr>
    </w:p>
    <w:p w14:paraId="00A4502E" w14:textId="77777777" w:rsidR="006353D7" w:rsidRPr="00241F49" w:rsidRDefault="00277655" w:rsidP="00241F49">
      <w:pPr>
        <w:jc w:val="both"/>
        <w:rPr>
          <w:rFonts w:asciiTheme="majorHAnsi" w:eastAsia="Avenir" w:hAnsiTheme="majorHAnsi" w:cstheme="majorHAnsi"/>
          <w:b/>
          <w:sz w:val="24"/>
          <w:szCs w:val="24"/>
        </w:rPr>
      </w:pPr>
      <w:r w:rsidRPr="00241F49">
        <w:rPr>
          <w:rFonts w:asciiTheme="majorHAnsi" w:eastAsia="Avenir" w:hAnsiTheme="majorHAnsi" w:cstheme="majorHAnsi"/>
          <w:b/>
          <w:sz w:val="24"/>
          <w:szCs w:val="24"/>
        </w:rPr>
        <w:t xml:space="preserve">Why </w:t>
      </w:r>
      <w:proofErr w:type="gramStart"/>
      <w:r w:rsidRPr="00241F49">
        <w:rPr>
          <w:rFonts w:asciiTheme="majorHAnsi" w:eastAsia="Avenir" w:hAnsiTheme="majorHAnsi" w:cstheme="majorHAnsi"/>
          <w:b/>
          <w:sz w:val="24"/>
          <w:szCs w:val="24"/>
        </w:rPr>
        <w:t>we would</w:t>
      </w:r>
      <w:proofErr w:type="gramEnd"/>
      <w:r w:rsidRPr="00241F49">
        <w:rPr>
          <w:rFonts w:asciiTheme="majorHAnsi" w:eastAsia="Avenir" w:hAnsiTheme="majorHAnsi" w:cstheme="majorHAnsi"/>
          <w:b/>
          <w:sz w:val="24"/>
          <w:szCs w:val="24"/>
        </w:rPr>
        <w:t xml:space="preserve"> say ‘yes’ to prospective volunteers?</w:t>
      </w:r>
    </w:p>
    <w:p w14:paraId="3AA4A185" w14:textId="77777777"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 xml:space="preserve">Because of the skills and </w:t>
      </w:r>
      <w:proofErr w:type="gramStart"/>
      <w:r w:rsidRPr="00241F49">
        <w:rPr>
          <w:rFonts w:asciiTheme="majorHAnsi" w:eastAsia="Avenir" w:hAnsiTheme="majorHAnsi" w:cstheme="majorHAnsi"/>
          <w:sz w:val="24"/>
          <w:szCs w:val="24"/>
        </w:rPr>
        <w:t>perspectives</w:t>
      </w:r>
      <w:proofErr w:type="gramEnd"/>
      <w:r w:rsidRPr="00241F49">
        <w:rPr>
          <w:rFonts w:asciiTheme="majorHAnsi" w:eastAsia="Avenir" w:hAnsiTheme="majorHAnsi" w:cstheme="majorHAnsi"/>
          <w:sz w:val="24"/>
          <w:szCs w:val="24"/>
        </w:rPr>
        <w:t xml:space="preserve"> they bring with them - they have something positive to offer that will help us improve the provision we make for our pupils. In addition, we may feel that the volunteer would benefit from gaining experience of supporting pupils with autism as well as gaining an overview of how our provision uses a special social communication “guiding” programme to work on some of the difficulties at the heart of autism and pupils with complex needs.</w:t>
      </w:r>
    </w:p>
    <w:p w14:paraId="58D5369F" w14:textId="77777777" w:rsidR="006353D7" w:rsidRPr="00241F49" w:rsidRDefault="006353D7" w:rsidP="00241F49">
      <w:pPr>
        <w:jc w:val="both"/>
        <w:rPr>
          <w:rFonts w:asciiTheme="majorHAnsi" w:eastAsia="Avenir" w:hAnsiTheme="majorHAnsi" w:cstheme="majorHAnsi"/>
          <w:sz w:val="24"/>
          <w:szCs w:val="24"/>
        </w:rPr>
      </w:pPr>
    </w:p>
    <w:p w14:paraId="069D45C3" w14:textId="77777777" w:rsidR="006353D7" w:rsidRPr="00241F49" w:rsidRDefault="00277655" w:rsidP="00241F49">
      <w:pPr>
        <w:jc w:val="both"/>
        <w:rPr>
          <w:rFonts w:asciiTheme="majorHAnsi" w:eastAsia="Avenir" w:hAnsiTheme="majorHAnsi" w:cstheme="majorHAnsi"/>
          <w:b/>
          <w:sz w:val="24"/>
          <w:szCs w:val="24"/>
        </w:rPr>
      </w:pPr>
      <w:r w:rsidRPr="00241F49">
        <w:rPr>
          <w:rFonts w:asciiTheme="majorHAnsi" w:eastAsia="Avenir" w:hAnsiTheme="majorHAnsi" w:cstheme="majorHAnsi"/>
          <w:b/>
          <w:sz w:val="24"/>
          <w:szCs w:val="24"/>
        </w:rPr>
        <w:t>Why would we say ‘no’ to prospective volunteers?</w:t>
      </w:r>
    </w:p>
    <w:p w14:paraId="78975750" w14:textId="6140B8D3"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Because they do not bring any skills or perspectives that will significantly add to what we already have.</w:t>
      </w:r>
      <w:r w:rsidR="00241F49">
        <w:rPr>
          <w:rFonts w:asciiTheme="majorHAnsi" w:eastAsia="Avenir" w:hAnsiTheme="majorHAnsi" w:cstheme="majorHAnsi"/>
          <w:sz w:val="24"/>
          <w:szCs w:val="24"/>
        </w:rPr>
        <w:t xml:space="preserve"> </w:t>
      </w:r>
      <w:r w:rsidRPr="00241F49">
        <w:rPr>
          <w:rFonts w:asciiTheme="majorHAnsi" w:eastAsia="Avenir" w:hAnsiTheme="majorHAnsi" w:cstheme="majorHAnsi"/>
          <w:sz w:val="24"/>
          <w:szCs w:val="24"/>
        </w:rPr>
        <w:t>Because the needs of the prospective volunteer – e.g. for ‘experience’ or input of value to their CV – are their primary reason for volunteering.</w:t>
      </w:r>
    </w:p>
    <w:p w14:paraId="60FD95CA" w14:textId="77777777" w:rsidR="006353D7" w:rsidRPr="00241F49" w:rsidRDefault="006353D7" w:rsidP="00241F49">
      <w:pPr>
        <w:jc w:val="both"/>
        <w:rPr>
          <w:rFonts w:asciiTheme="majorHAnsi" w:eastAsia="Avenir" w:hAnsiTheme="majorHAnsi" w:cstheme="majorHAnsi"/>
          <w:sz w:val="24"/>
          <w:szCs w:val="24"/>
        </w:rPr>
      </w:pPr>
    </w:p>
    <w:p w14:paraId="7B685ECA" w14:textId="77777777" w:rsidR="006353D7" w:rsidRPr="007B7419" w:rsidRDefault="00277655" w:rsidP="00241F49">
      <w:pPr>
        <w:jc w:val="both"/>
        <w:rPr>
          <w:rFonts w:asciiTheme="majorHAnsi" w:eastAsia="Avenir" w:hAnsiTheme="majorHAnsi" w:cstheme="majorHAnsi"/>
          <w:b/>
          <w:sz w:val="24"/>
          <w:szCs w:val="24"/>
        </w:rPr>
      </w:pPr>
      <w:r w:rsidRPr="007B7419">
        <w:rPr>
          <w:rFonts w:asciiTheme="majorHAnsi" w:eastAsia="Avenir" w:hAnsiTheme="majorHAnsi" w:cstheme="majorHAnsi"/>
          <w:b/>
          <w:sz w:val="24"/>
          <w:szCs w:val="24"/>
        </w:rPr>
        <w:t>Recruitment of volunteers</w:t>
      </w:r>
    </w:p>
    <w:p w14:paraId="6E09679D" w14:textId="66D07E0B"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 xml:space="preserve">We will aim to identify opportunities for volunteers that will be of benefit to the provision whilst providing worthwhile and satisfying work for the volunteer. All potential volunteers will be required to fill in an application </w:t>
      </w:r>
      <w:proofErr w:type="gramStart"/>
      <w:r w:rsidRPr="00241F49">
        <w:rPr>
          <w:rFonts w:asciiTheme="majorHAnsi" w:eastAsia="Avenir" w:hAnsiTheme="majorHAnsi" w:cstheme="majorHAnsi"/>
          <w:sz w:val="24"/>
          <w:szCs w:val="24"/>
        </w:rPr>
        <w:t>form  and</w:t>
      </w:r>
      <w:proofErr w:type="gramEnd"/>
      <w:r w:rsidRPr="00241F49">
        <w:rPr>
          <w:rFonts w:asciiTheme="majorHAnsi" w:eastAsia="Avenir" w:hAnsiTheme="majorHAnsi" w:cstheme="majorHAnsi"/>
          <w:sz w:val="24"/>
          <w:szCs w:val="24"/>
        </w:rPr>
        <w:t xml:space="preserve"> will be invited into </w:t>
      </w:r>
      <w:r w:rsidR="00787A8C">
        <w:rPr>
          <w:rFonts w:asciiTheme="majorHAnsi" w:eastAsia="Avenir" w:hAnsiTheme="majorHAnsi" w:cstheme="majorHAnsi"/>
          <w:sz w:val="24"/>
          <w:szCs w:val="24"/>
        </w:rPr>
        <w:t xml:space="preserve">the </w:t>
      </w:r>
      <w:r w:rsidRPr="00241F49">
        <w:rPr>
          <w:rFonts w:asciiTheme="majorHAnsi" w:eastAsia="Avenir" w:hAnsiTheme="majorHAnsi" w:cstheme="majorHAnsi"/>
          <w:sz w:val="24"/>
          <w:szCs w:val="24"/>
        </w:rPr>
        <w:t xml:space="preserve">provision to meet with </w:t>
      </w:r>
      <w:r w:rsidR="00AB2F29" w:rsidRPr="00241F49">
        <w:rPr>
          <w:rFonts w:asciiTheme="majorHAnsi" w:eastAsia="Avenir" w:hAnsiTheme="majorHAnsi" w:cstheme="majorHAnsi"/>
          <w:sz w:val="24"/>
          <w:szCs w:val="24"/>
        </w:rPr>
        <w:t>Tree of Life</w:t>
      </w:r>
      <w:r w:rsidRPr="00241F49">
        <w:rPr>
          <w:rFonts w:asciiTheme="majorHAnsi" w:eastAsia="Avenir" w:hAnsiTheme="majorHAnsi" w:cstheme="majorHAnsi"/>
          <w:sz w:val="24"/>
          <w:szCs w:val="24"/>
        </w:rPr>
        <w:t xml:space="preserve"> Education leads, should this seem appropriate following receipt of the application form.</w:t>
      </w:r>
    </w:p>
    <w:p w14:paraId="00AE58B7" w14:textId="77777777" w:rsidR="00241F49" w:rsidRDefault="00241F49" w:rsidP="00241F49">
      <w:pPr>
        <w:jc w:val="both"/>
        <w:rPr>
          <w:rFonts w:asciiTheme="majorHAnsi" w:eastAsia="Avenir" w:hAnsiTheme="majorHAnsi" w:cstheme="majorHAnsi"/>
          <w:sz w:val="24"/>
          <w:szCs w:val="24"/>
        </w:rPr>
      </w:pPr>
    </w:p>
    <w:p w14:paraId="79D8D22A" w14:textId="0AFF56B7"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Discussions will be held with any prospective volunteer to ensure that their skills and interests are appropriate to the volunteering opportunity. References will be taken up. We will also require a DBS check if the volunteer does not already have such clearance.</w:t>
      </w:r>
    </w:p>
    <w:p w14:paraId="0E039743" w14:textId="77777777" w:rsidR="006353D7" w:rsidRPr="00241F49" w:rsidRDefault="006353D7" w:rsidP="00241F49">
      <w:pPr>
        <w:jc w:val="both"/>
        <w:rPr>
          <w:rFonts w:asciiTheme="majorHAnsi" w:eastAsia="Avenir" w:hAnsiTheme="majorHAnsi" w:cstheme="majorHAnsi"/>
          <w:sz w:val="24"/>
          <w:szCs w:val="24"/>
        </w:rPr>
      </w:pPr>
    </w:p>
    <w:p w14:paraId="3ACE9E83" w14:textId="77777777"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We will provide written guidance on our expectations of them and the support they can expect from us. This will include the completion of a volunteer agreement once days and times have been established. For committed volunteers, there may subsequently be individualised training in using our social communication “guiding” approach.</w:t>
      </w:r>
    </w:p>
    <w:p w14:paraId="23A3D1C5" w14:textId="77777777" w:rsidR="006353D7" w:rsidRPr="00241F49" w:rsidRDefault="006353D7" w:rsidP="00241F49">
      <w:pPr>
        <w:jc w:val="both"/>
        <w:rPr>
          <w:rFonts w:asciiTheme="majorHAnsi" w:eastAsia="Avenir" w:hAnsiTheme="majorHAnsi" w:cstheme="majorHAnsi"/>
          <w:sz w:val="24"/>
          <w:szCs w:val="24"/>
        </w:rPr>
      </w:pPr>
    </w:p>
    <w:p w14:paraId="5EB345A9" w14:textId="77777777" w:rsidR="006353D7" w:rsidRPr="007B7419" w:rsidRDefault="00277655" w:rsidP="00241F49">
      <w:pPr>
        <w:jc w:val="both"/>
        <w:rPr>
          <w:rFonts w:asciiTheme="majorHAnsi" w:eastAsia="Avenir" w:hAnsiTheme="majorHAnsi" w:cstheme="majorHAnsi"/>
          <w:b/>
          <w:sz w:val="24"/>
          <w:szCs w:val="24"/>
        </w:rPr>
      </w:pPr>
      <w:r w:rsidRPr="007B7419">
        <w:rPr>
          <w:rFonts w:asciiTheme="majorHAnsi" w:eastAsia="Avenir" w:hAnsiTheme="majorHAnsi" w:cstheme="majorHAnsi"/>
          <w:b/>
          <w:sz w:val="24"/>
          <w:szCs w:val="24"/>
        </w:rPr>
        <w:t>Termination</w:t>
      </w:r>
    </w:p>
    <w:p w14:paraId="1E844F18" w14:textId="678060A8" w:rsidR="006353D7" w:rsidRPr="00241F49" w:rsidRDefault="00277655" w:rsidP="00241F49">
      <w:pPr>
        <w:jc w:val="both"/>
        <w:rPr>
          <w:rFonts w:asciiTheme="majorHAnsi" w:eastAsia="Avenir" w:hAnsiTheme="majorHAnsi" w:cstheme="majorHAnsi"/>
          <w:sz w:val="24"/>
          <w:szCs w:val="24"/>
        </w:rPr>
      </w:pPr>
      <w:r w:rsidRPr="00241F49">
        <w:rPr>
          <w:rFonts w:asciiTheme="majorHAnsi" w:eastAsia="Avenir" w:hAnsiTheme="majorHAnsi" w:cstheme="majorHAnsi"/>
          <w:sz w:val="24"/>
          <w:szCs w:val="24"/>
        </w:rPr>
        <w:t>We will be clear in identifying the duration of any volunteer input and will record this in the volunteer contract. If the input is ‘on-going’ it will be reviewed every half-term. We will ensure that the volunteer is aware that the arrangement can be terminated by either side – with no less than two weeks’ notice if practically possible.</w:t>
      </w:r>
    </w:p>
    <w:sectPr w:rsidR="006353D7" w:rsidRPr="00241F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4C17E" w14:textId="77777777" w:rsidR="006D4669" w:rsidRDefault="006D4669">
      <w:r>
        <w:separator/>
      </w:r>
    </w:p>
  </w:endnote>
  <w:endnote w:type="continuationSeparator" w:id="0">
    <w:p w14:paraId="13BD6D29" w14:textId="77777777" w:rsidR="006D4669" w:rsidRDefault="006D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0DD5" w14:textId="77777777" w:rsidR="006353D7" w:rsidRDefault="006353D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9684" w14:textId="77777777" w:rsidR="006353D7" w:rsidRDefault="006353D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B9B8" w14:textId="77777777" w:rsidR="006353D7" w:rsidRDefault="006353D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3EC57" w14:textId="77777777" w:rsidR="006D4669" w:rsidRDefault="006D4669">
      <w:r>
        <w:separator/>
      </w:r>
    </w:p>
  </w:footnote>
  <w:footnote w:type="continuationSeparator" w:id="0">
    <w:p w14:paraId="5A9F9BA8" w14:textId="77777777" w:rsidR="006D4669" w:rsidRDefault="006D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EB56" w14:textId="77777777" w:rsidR="006353D7" w:rsidRDefault="00277655">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9264" behindDoc="1" locked="0" layoutInCell="1" hidden="0" allowOverlap="1" wp14:anchorId="5287B703" wp14:editId="3B84D7E4">
          <wp:simplePos x="0" y="0"/>
          <wp:positionH relativeFrom="margin">
            <wp:align>center</wp:align>
          </wp:positionH>
          <wp:positionV relativeFrom="margin">
            <wp:align>center</wp:align>
          </wp:positionV>
          <wp:extent cx="5730240" cy="45840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B654" w14:textId="77777777" w:rsidR="006353D7" w:rsidRDefault="006353D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4D7F" w14:textId="77777777" w:rsidR="006353D7" w:rsidRDefault="00277655">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58240" behindDoc="1" locked="0" layoutInCell="1" hidden="0" allowOverlap="1" wp14:anchorId="725B0B95" wp14:editId="29D85774">
          <wp:simplePos x="0" y="0"/>
          <wp:positionH relativeFrom="margin">
            <wp:align>center</wp:align>
          </wp:positionH>
          <wp:positionV relativeFrom="margin">
            <wp:align>center</wp:align>
          </wp:positionV>
          <wp:extent cx="5730240" cy="45840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0240" cy="458406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D7"/>
    <w:rsid w:val="001C48CB"/>
    <w:rsid w:val="00241F49"/>
    <w:rsid w:val="00277655"/>
    <w:rsid w:val="006353D7"/>
    <w:rsid w:val="006D4669"/>
    <w:rsid w:val="00746AD2"/>
    <w:rsid w:val="00787A8C"/>
    <w:rsid w:val="007B7419"/>
    <w:rsid w:val="00A237AF"/>
    <w:rsid w:val="00AB2F29"/>
    <w:rsid w:val="00B71644"/>
    <w:rsid w:val="00C92407"/>
    <w:rsid w:val="00E55235"/>
    <w:rsid w:val="00F3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3B56"/>
  <w15:docId w15:val="{B4D4D754-2B63-4E7B-92F4-7278FF27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Tracey Chapman-Ward</cp:lastModifiedBy>
  <cp:revision>2</cp:revision>
  <dcterms:created xsi:type="dcterms:W3CDTF">2024-09-19T13:05:00Z</dcterms:created>
  <dcterms:modified xsi:type="dcterms:W3CDTF">2024-09-19T13:05:00Z</dcterms:modified>
</cp:coreProperties>
</file>